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8B" w:rsidRDefault="00687437">
      <w:pPr>
        <w:jc w:val="right"/>
        <w:rPr>
          <w:sz w:val="18"/>
          <w:szCs w:val="18"/>
          <w:highlight w:val="yellow"/>
        </w:rPr>
      </w:pPr>
      <w:r w:rsidRPr="00687437">
        <w:rPr>
          <w:sz w:val="18"/>
          <w:szCs w:val="18"/>
        </w:rPr>
        <w:t>Łódź</w:t>
      </w:r>
      <w:r w:rsidR="00C35D25" w:rsidRPr="00687437">
        <w:rPr>
          <w:sz w:val="18"/>
          <w:szCs w:val="18"/>
        </w:rPr>
        <w:t xml:space="preserve">, </w:t>
      </w:r>
      <w:r w:rsidR="00126BB4">
        <w:rPr>
          <w:sz w:val="18"/>
          <w:szCs w:val="18"/>
        </w:rPr>
        <w:t>6</w:t>
      </w:r>
      <w:r w:rsidRPr="00687437">
        <w:rPr>
          <w:sz w:val="18"/>
          <w:szCs w:val="18"/>
        </w:rPr>
        <w:t xml:space="preserve"> maja  </w:t>
      </w:r>
      <w:r w:rsidR="00C35D25" w:rsidRPr="00687437">
        <w:rPr>
          <w:sz w:val="18"/>
          <w:szCs w:val="18"/>
        </w:rPr>
        <w:t>201</w:t>
      </w:r>
      <w:r w:rsidR="00126BB4">
        <w:rPr>
          <w:sz w:val="18"/>
          <w:szCs w:val="18"/>
        </w:rPr>
        <w:t>9</w:t>
      </w:r>
      <w:r w:rsidR="00C35D25" w:rsidRPr="00687437">
        <w:rPr>
          <w:sz w:val="18"/>
          <w:szCs w:val="18"/>
        </w:rPr>
        <w:t xml:space="preserve"> r.</w:t>
      </w:r>
    </w:p>
    <w:p w:rsidR="006D708B" w:rsidRDefault="00C35D25">
      <w:pPr>
        <w:rPr>
          <w:sz w:val="18"/>
          <w:szCs w:val="18"/>
        </w:rPr>
      </w:pPr>
      <w:r>
        <w:rPr>
          <w:sz w:val="18"/>
          <w:szCs w:val="18"/>
        </w:rPr>
        <w:t>Szanowni Państwo,</w:t>
      </w:r>
    </w:p>
    <w:p w:rsidR="006D708B" w:rsidRDefault="006D708B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6D708B" w:rsidRDefault="00C35D25">
      <w:pPr>
        <w:rPr>
          <w:sz w:val="18"/>
          <w:szCs w:val="18"/>
        </w:rPr>
      </w:pPr>
      <w:r>
        <w:rPr>
          <w:sz w:val="18"/>
          <w:szCs w:val="18"/>
        </w:rPr>
        <w:t>Od 25 maja 2018 roku obowiąz</w:t>
      </w:r>
      <w:r w:rsidR="00126BB4">
        <w:rPr>
          <w:sz w:val="18"/>
          <w:szCs w:val="18"/>
        </w:rPr>
        <w:t>uje</w:t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ich swobodnego przepływu (Rozporządzenie).</w:t>
      </w:r>
    </w:p>
    <w:p w:rsidR="006D708B" w:rsidRDefault="006D708B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6D708B" w:rsidRDefault="00C35D2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</w:rPr>
        <w:t xml:space="preserve">W związku z powyższym, uprzejmie informujemy, że Państwa dane osobowe przetwarzane będą w celu realizacji przepisów prawa handlowego w tym prowadzenia księgi akcyjnej na podstawie art. 6 Rozporządzenia ust 1 pkt. c i będą przechowywane przez </w:t>
      </w:r>
      <w:r w:rsidR="001472E8">
        <w:rPr>
          <w:sz w:val="18"/>
          <w:szCs w:val="18"/>
        </w:rPr>
        <w:t xml:space="preserve">6 </w:t>
      </w:r>
      <w:r>
        <w:rPr>
          <w:sz w:val="18"/>
          <w:szCs w:val="18"/>
        </w:rPr>
        <w:t>lat od ostatniej czynności wykonanej na danych akcjonariusza.</w:t>
      </w:r>
    </w:p>
    <w:p w:rsidR="006D708B" w:rsidRDefault="006D708B">
      <w:pPr>
        <w:rPr>
          <w:sz w:val="18"/>
          <w:szCs w:val="18"/>
        </w:rPr>
      </w:pPr>
    </w:p>
    <w:p w:rsidR="006D708B" w:rsidRDefault="00C35D25">
      <w:pPr>
        <w:rPr>
          <w:sz w:val="18"/>
          <w:szCs w:val="18"/>
        </w:rPr>
      </w:pPr>
      <w:r>
        <w:rPr>
          <w:sz w:val="18"/>
          <w:szCs w:val="18"/>
        </w:rPr>
        <w:t>Podanie przez Państwa danych osobowych jest obligatoryjne.</w:t>
      </w:r>
    </w:p>
    <w:p w:rsidR="006D708B" w:rsidRDefault="006D708B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6D708B" w:rsidRDefault="00C35D25">
      <w:pPr>
        <w:rPr>
          <w:sz w:val="18"/>
          <w:szCs w:val="18"/>
        </w:rPr>
      </w:pPr>
      <w:r>
        <w:rPr>
          <w:sz w:val="18"/>
          <w:szCs w:val="18"/>
        </w:rPr>
        <w:t>Państwa dane osobowe przekazujemy podmiotom, z którymi współpracujemy na potrzeby realizacji obowiązków wynikających z przepisów prawa handlowego</w:t>
      </w:r>
      <w:r w:rsidR="001472E8">
        <w:rPr>
          <w:sz w:val="18"/>
          <w:szCs w:val="18"/>
        </w:rPr>
        <w:t>, w tym</w:t>
      </w:r>
      <w:r>
        <w:rPr>
          <w:sz w:val="18"/>
          <w:szCs w:val="18"/>
        </w:rPr>
        <w:t>: bankom, akcjonariuszom</w:t>
      </w:r>
      <w:r w:rsidR="001472E8">
        <w:rPr>
          <w:sz w:val="18"/>
          <w:szCs w:val="18"/>
        </w:rPr>
        <w:t xml:space="preserve">, </w:t>
      </w:r>
      <w:r w:rsidR="001472E8" w:rsidRPr="001472E8">
        <w:rPr>
          <w:sz w:val="18"/>
          <w:szCs w:val="18"/>
        </w:rPr>
        <w:t xml:space="preserve"> </w:t>
      </w:r>
      <w:r w:rsidR="001472E8">
        <w:rPr>
          <w:sz w:val="18"/>
          <w:szCs w:val="18"/>
        </w:rPr>
        <w:t>podmiotom wykonującym usługi pocztowe, kurierskie, księgowe, prawne, informatyczne.</w:t>
      </w:r>
    </w:p>
    <w:p w:rsidR="006D708B" w:rsidRDefault="006D708B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6D708B" w:rsidRDefault="00C35D25">
      <w:pPr>
        <w:rPr>
          <w:sz w:val="18"/>
          <w:szCs w:val="18"/>
        </w:rPr>
      </w:pPr>
      <w:r>
        <w:rPr>
          <w:sz w:val="18"/>
          <w:szCs w:val="18"/>
        </w:rPr>
        <w:t>Każdy z Państwa przedstawicieli ma prawo do:</w:t>
      </w:r>
    </w:p>
    <w:p w:rsidR="006D708B" w:rsidRDefault="00C35D25">
      <w:pPr>
        <w:numPr>
          <w:ilvl w:val="0"/>
          <w:numId w:val="2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dostępu do treści swoich danych,</w:t>
      </w:r>
    </w:p>
    <w:p w:rsidR="006D708B" w:rsidRDefault="00C35D25">
      <w:pPr>
        <w:numPr>
          <w:ilvl w:val="0"/>
          <w:numId w:val="2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sprostowania, usunięcia lub ograniczenia przetwarzania danych,</w:t>
      </w:r>
    </w:p>
    <w:p w:rsidR="006D708B" w:rsidRDefault="00C35D25">
      <w:pPr>
        <w:numPr>
          <w:ilvl w:val="0"/>
          <w:numId w:val="2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przenoszenia danych,</w:t>
      </w:r>
    </w:p>
    <w:p w:rsidR="006D708B" w:rsidRDefault="00C35D25">
      <w:pPr>
        <w:numPr>
          <w:ilvl w:val="0"/>
          <w:numId w:val="2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wniesienia sprzeciwu,</w:t>
      </w:r>
    </w:p>
    <w:p w:rsidR="006D708B" w:rsidRDefault="00C35D25">
      <w:pPr>
        <w:numPr>
          <w:ilvl w:val="0"/>
          <w:numId w:val="2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cofnięcia zgody w dowolnym momencie bez wpływu na zgodność z prawem przetwarzania, którego dokonano na podstawie zgody przed jej cofnięciem.</w:t>
      </w:r>
    </w:p>
    <w:p w:rsidR="006D708B" w:rsidRDefault="006D708B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6D708B" w:rsidRDefault="00C35D25">
      <w:pPr>
        <w:rPr>
          <w:sz w:val="18"/>
          <w:szCs w:val="18"/>
        </w:rPr>
      </w:pPr>
      <w:r>
        <w:rPr>
          <w:sz w:val="18"/>
          <w:szCs w:val="18"/>
        </w:rPr>
        <w:t>Ponadto, mają Państwo prawo wniesienia skargi do Prezesa Urzędu ds. Ochrony Danych Osobowych w przypadku gdy uznają Państwo, iż przetwarzanie danych osobowych narusza przepisy Rozporządzenia.</w:t>
      </w:r>
    </w:p>
    <w:p w:rsidR="006D708B" w:rsidRDefault="006D708B">
      <w:pPr>
        <w:rPr>
          <w:sz w:val="18"/>
          <w:szCs w:val="18"/>
        </w:rPr>
      </w:pPr>
    </w:p>
    <w:p w:rsidR="006D708B" w:rsidRDefault="00C35D25">
      <w:pPr>
        <w:rPr>
          <w:sz w:val="18"/>
          <w:szCs w:val="18"/>
        </w:rPr>
      </w:pPr>
      <w:r>
        <w:rPr>
          <w:sz w:val="18"/>
          <w:szCs w:val="18"/>
        </w:rPr>
        <w:t xml:space="preserve">Informujemy również, że </w:t>
      </w:r>
      <w:proofErr w:type="spellStart"/>
      <w:r>
        <w:rPr>
          <w:sz w:val="18"/>
          <w:szCs w:val="18"/>
        </w:rPr>
        <w:t>współadministratorami</w:t>
      </w:r>
      <w:proofErr w:type="spellEnd"/>
      <w:r>
        <w:rPr>
          <w:sz w:val="18"/>
          <w:szCs w:val="18"/>
        </w:rPr>
        <w:t xml:space="preserve"> Państwa danych osobowych są:</w:t>
      </w:r>
    </w:p>
    <w:p w:rsidR="006D708B" w:rsidRPr="00687437" w:rsidRDefault="00687437">
      <w:pPr>
        <w:numPr>
          <w:ilvl w:val="0"/>
          <w:numId w:val="1"/>
        </w:numPr>
        <w:contextualSpacing/>
        <w:rPr>
          <w:sz w:val="18"/>
          <w:szCs w:val="18"/>
        </w:rPr>
      </w:pPr>
      <w:proofErr w:type="spellStart"/>
      <w:r w:rsidRPr="00687437">
        <w:rPr>
          <w:sz w:val="18"/>
          <w:szCs w:val="18"/>
        </w:rPr>
        <w:t>Veolia</w:t>
      </w:r>
      <w:proofErr w:type="spellEnd"/>
      <w:r w:rsidRPr="00687437">
        <w:rPr>
          <w:sz w:val="18"/>
          <w:szCs w:val="18"/>
        </w:rPr>
        <w:t xml:space="preserve"> Energia Łódź S.A.</w:t>
      </w:r>
      <w:r w:rsidR="00C35D25" w:rsidRPr="00687437">
        <w:rPr>
          <w:sz w:val="18"/>
          <w:szCs w:val="18"/>
        </w:rPr>
        <w:t xml:space="preserve"> z siedzibą w </w:t>
      </w:r>
      <w:r w:rsidRPr="00687437">
        <w:rPr>
          <w:sz w:val="18"/>
          <w:szCs w:val="18"/>
        </w:rPr>
        <w:t>Łodzi</w:t>
      </w:r>
      <w:r w:rsidR="00C35D25" w:rsidRPr="00687437">
        <w:rPr>
          <w:sz w:val="18"/>
          <w:szCs w:val="18"/>
        </w:rPr>
        <w:t xml:space="preserve"> (</w:t>
      </w:r>
      <w:r w:rsidRPr="00687437">
        <w:rPr>
          <w:sz w:val="18"/>
          <w:szCs w:val="18"/>
        </w:rPr>
        <w:t>92-550</w:t>
      </w:r>
      <w:r w:rsidR="00C35D25" w:rsidRPr="00687437">
        <w:rPr>
          <w:sz w:val="18"/>
          <w:szCs w:val="18"/>
        </w:rPr>
        <w:t xml:space="preserve">) przy ul. </w:t>
      </w:r>
      <w:r w:rsidRPr="00687437">
        <w:rPr>
          <w:sz w:val="18"/>
          <w:szCs w:val="18"/>
        </w:rPr>
        <w:t>Jadzi Andrzejewskiej 5</w:t>
      </w:r>
      <w:r w:rsidR="00C35D25" w:rsidRPr="00687437">
        <w:rPr>
          <w:sz w:val="18"/>
          <w:szCs w:val="18"/>
        </w:rPr>
        <w:t>,</w:t>
      </w:r>
    </w:p>
    <w:p w:rsidR="006D708B" w:rsidRDefault="00C35D25">
      <w:pPr>
        <w:numPr>
          <w:ilvl w:val="0"/>
          <w:numId w:val="1"/>
        </w:numPr>
        <w:contextualSpacing/>
        <w:rPr>
          <w:sz w:val="18"/>
          <w:szCs w:val="18"/>
        </w:rPr>
      </w:pPr>
      <w:proofErr w:type="spellStart"/>
      <w:r>
        <w:rPr>
          <w:sz w:val="18"/>
          <w:szCs w:val="18"/>
        </w:rPr>
        <w:t>Veolia</w:t>
      </w:r>
      <w:proofErr w:type="spellEnd"/>
      <w:r>
        <w:rPr>
          <w:sz w:val="18"/>
          <w:szCs w:val="18"/>
        </w:rPr>
        <w:t xml:space="preserve"> Centrum Usług Wspólnych Sp. z o.o. z siedzibą w Poznaniu (61-016) przy ul. Energetycznej 3,</w:t>
      </w:r>
    </w:p>
    <w:p w:rsidR="006D708B" w:rsidRDefault="00C35D25">
      <w:pPr>
        <w:rPr>
          <w:sz w:val="18"/>
          <w:szCs w:val="18"/>
        </w:rPr>
      </w:pPr>
      <w:r>
        <w:rPr>
          <w:sz w:val="18"/>
          <w:szCs w:val="18"/>
        </w:rPr>
        <w:t xml:space="preserve">Z Inspektorem ochrony danych osobowych w spółkach wymienionych powyżej mogą się Państwo kontaktować pod adresem: </w:t>
      </w:r>
      <w:hyperlink r:id="rId6">
        <w:r>
          <w:rPr>
            <w:color w:val="1155CC"/>
            <w:sz w:val="18"/>
            <w:szCs w:val="18"/>
            <w:u w:val="single"/>
          </w:rPr>
          <w:t>inspektor.pl.vpol@veolia.com</w:t>
        </w:r>
      </w:hyperlink>
      <w:r>
        <w:rPr>
          <w:sz w:val="18"/>
          <w:szCs w:val="18"/>
        </w:rPr>
        <w:t>.</w:t>
      </w:r>
    </w:p>
    <w:p w:rsidR="006D708B" w:rsidRDefault="006D708B">
      <w:pPr>
        <w:rPr>
          <w:sz w:val="18"/>
          <w:szCs w:val="18"/>
        </w:rPr>
      </w:pPr>
    </w:p>
    <w:p w:rsidR="006D708B" w:rsidRDefault="00C35D25">
      <w:pPr>
        <w:rPr>
          <w:sz w:val="18"/>
          <w:szCs w:val="18"/>
        </w:rPr>
      </w:pPr>
      <w:r>
        <w:rPr>
          <w:sz w:val="18"/>
          <w:szCs w:val="18"/>
        </w:rPr>
        <w:t>Niniejsze informacje obowiązują od dnia 25 maja 2018 r.</w:t>
      </w:r>
    </w:p>
    <w:p w:rsidR="006D708B" w:rsidRDefault="006D708B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687437" w:rsidRDefault="00C35D25" w:rsidP="00852A4B">
      <w:pPr>
        <w:ind w:left="4320" w:firstLine="720"/>
        <w:jc w:val="center"/>
        <w:rPr>
          <w:sz w:val="18"/>
          <w:szCs w:val="18"/>
          <w:highlight w:val="yellow"/>
        </w:rPr>
      </w:pPr>
      <w:r>
        <w:rPr>
          <w:sz w:val="18"/>
          <w:szCs w:val="18"/>
        </w:rPr>
        <w:t>Zarząd</w:t>
      </w:r>
      <w:r w:rsidR="00687437">
        <w:rPr>
          <w:sz w:val="18"/>
          <w:szCs w:val="18"/>
        </w:rPr>
        <w:t xml:space="preserve"> </w:t>
      </w:r>
      <w:proofErr w:type="spellStart"/>
      <w:r w:rsidR="00852A4B">
        <w:rPr>
          <w:sz w:val="18"/>
          <w:szCs w:val="18"/>
        </w:rPr>
        <w:t>Veolia</w:t>
      </w:r>
      <w:proofErr w:type="spellEnd"/>
      <w:r w:rsidR="00852A4B">
        <w:rPr>
          <w:sz w:val="18"/>
          <w:szCs w:val="18"/>
        </w:rPr>
        <w:t xml:space="preserve"> Energia Łódź S.A.</w:t>
      </w:r>
    </w:p>
    <w:p w:rsidR="006D708B" w:rsidRDefault="006D708B">
      <w:pPr>
        <w:jc w:val="right"/>
        <w:rPr>
          <w:sz w:val="18"/>
          <w:szCs w:val="18"/>
        </w:rPr>
      </w:pPr>
    </w:p>
    <w:p w:rsidR="006D708B" w:rsidRDefault="00F931F4" w:rsidP="00F931F4">
      <w:pPr>
        <w:ind w:left="5760" w:firstLine="720"/>
        <w:rPr>
          <w:sz w:val="18"/>
          <w:szCs w:val="18"/>
        </w:rPr>
      </w:pPr>
      <w:r>
        <w:rPr>
          <w:noProof/>
          <w:sz w:val="18"/>
          <w:szCs w:val="18"/>
          <w:lang w:val="pl-PL"/>
        </w:rPr>
        <w:drawing>
          <wp:inline distT="0" distB="0" distL="0" distR="0" wp14:anchorId="21CE1D60" wp14:editId="7B49C20A">
            <wp:extent cx="1571625" cy="1116986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808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sz w:val="18"/>
          <w:szCs w:val="18"/>
          <w:lang w:val="pl-PL"/>
        </w:rPr>
        <w:drawing>
          <wp:inline distT="0" distB="0" distL="0" distR="0" wp14:anchorId="4FE70817" wp14:editId="6D2E4893">
            <wp:extent cx="1638300" cy="9525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D708B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75278"/>
    <w:multiLevelType w:val="multilevel"/>
    <w:tmpl w:val="16B21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F85746B"/>
    <w:multiLevelType w:val="multilevel"/>
    <w:tmpl w:val="DB62E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D708B"/>
    <w:rsid w:val="00126BB4"/>
    <w:rsid w:val="001472E8"/>
    <w:rsid w:val="00687437"/>
    <w:rsid w:val="006D708B"/>
    <w:rsid w:val="00852A4B"/>
    <w:rsid w:val="00C35D25"/>
    <w:rsid w:val="00E6409F"/>
    <w:rsid w:val="00F9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1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1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pl.vpol@veolia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Dastych Anna</dc:creator>
  <cp:lastModifiedBy>Sokołowska Violetta</cp:lastModifiedBy>
  <cp:revision>4</cp:revision>
  <cp:lastPrinted>2018-05-10T10:46:00Z</cp:lastPrinted>
  <dcterms:created xsi:type="dcterms:W3CDTF">2019-05-07T07:55:00Z</dcterms:created>
  <dcterms:modified xsi:type="dcterms:W3CDTF">2019-05-17T09:23:00Z</dcterms:modified>
</cp:coreProperties>
</file>